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8" w:rsidRDefault="004D5C58" w:rsidP="004D5C58">
      <w:pPr>
        <w:rPr>
          <w:sz w:val="24"/>
          <w:szCs w:val="24"/>
        </w:rPr>
      </w:pPr>
    </w:p>
    <w:p w:rsidR="004D5C58" w:rsidRPr="004818FA" w:rsidRDefault="0017369B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7369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4.6pt;margin-top:-23.75pt;width:264.8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4A46" w:rsidRPr="00641D51" w:rsidRDefault="00964A46" w:rsidP="004D5C5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Управление </w:t>
                  </w:r>
                  <w:r w:rsidRPr="00A9656C">
                    <w:t xml:space="preserve">персоналом организации», утв. приказом ректора ОмГА от </w:t>
                  </w:r>
                  <w:bookmarkStart w:id="0" w:name="_Hlk132615066"/>
                  <w:r w:rsidR="005170A9" w:rsidRPr="00371907">
                    <w:t>27.03.2023 № 51</w:t>
                  </w:r>
                  <w:bookmarkEnd w:id="0"/>
                </w:p>
                <w:p w:rsidR="00964A46" w:rsidRPr="000F3AC1" w:rsidRDefault="00964A46" w:rsidP="004D5C58">
                  <w:pPr>
                    <w:jc w:val="both"/>
                  </w:pPr>
                </w:p>
              </w:txbxContent>
            </v:textbox>
          </v:shape>
        </w:pict>
      </w: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5170A9" w:rsidRPr="00371907">
        <w:rPr>
          <w:sz w:val="24"/>
          <w:szCs w:val="24"/>
        </w:rPr>
        <w:t>Экономики и управления</w:t>
      </w:r>
      <w:bookmarkEnd w:id="1"/>
      <w:r w:rsidRPr="004818FA">
        <w:rPr>
          <w:rFonts w:eastAsia="Courier New"/>
          <w:noProof/>
          <w:sz w:val="24"/>
          <w:szCs w:val="24"/>
          <w:lang w:bidi="ru-RU"/>
        </w:rPr>
        <w:t>»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D5C58" w:rsidRPr="004818FA" w:rsidRDefault="0017369B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7369B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4A46" w:rsidRPr="00C94464" w:rsidRDefault="00964A46" w:rsidP="004D5C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4A46" w:rsidRPr="00C94464" w:rsidRDefault="00964A46" w:rsidP="004D5C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44EB0" w:rsidRDefault="00B44EB0" w:rsidP="00B44EB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44EB0" w:rsidRDefault="00B44EB0" w:rsidP="00B44EB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964A46" w:rsidRPr="00C94464" w:rsidRDefault="005170A9" w:rsidP="00B44EB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18F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818FA">
        <w:rPr>
          <w:b/>
          <w:bCs/>
          <w:sz w:val="32"/>
          <w:szCs w:val="32"/>
        </w:rPr>
        <w:t>АДМИНИСТРАТИВНОЕ ПРАВО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818FA">
        <w:rPr>
          <w:bCs/>
          <w:sz w:val="24"/>
          <w:szCs w:val="24"/>
        </w:rPr>
        <w:t>Б</w:t>
      </w:r>
      <w:proofErr w:type="gramStart"/>
      <w:r w:rsidRPr="004818FA">
        <w:rPr>
          <w:bCs/>
          <w:sz w:val="24"/>
          <w:szCs w:val="24"/>
        </w:rPr>
        <w:t>1</w:t>
      </w:r>
      <w:proofErr w:type="gramEnd"/>
      <w:r w:rsidRPr="004818FA">
        <w:rPr>
          <w:bCs/>
          <w:sz w:val="24"/>
          <w:szCs w:val="24"/>
        </w:rPr>
        <w:t>.Б.30.02</w:t>
      </w:r>
    </w:p>
    <w:p w:rsidR="004D5C58" w:rsidRPr="004818FA" w:rsidRDefault="004D5C58" w:rsidP="004D5C5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5C58" w:rsidRPr="004818FA" w:rsidRDefault="004D5C58" w:rsidP="004D5C5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818F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18FA">
        <w:rPr>
          <w:b/>
          <w:sz w:val="24"/>
          <w:szCs w:val="24"/>
        </w:rPr>
        <w:t>38.03.03 Управление персоналом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(уровень бакалавриата)</w:t>
      </w:r>
      <w:r w:rsidRPr="004818FA">
        <w:rPr>
          <w:rFonts w:eastAsia="Courier New"/>
          <w:sz w:val="24"/>
          <w:szCs w:val="24"/>
          <w:lang w:bidi="ru-RU"/>
        </w:rPr>
        <w:cr/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818FA">
        <w:rPr>
          <w:rFonts w:eastAsia="Courier New"/>
          <w:b/>
          <w:sz w:val="24"/>
          <w:szCs w:val="24"/>
          <w:lang w:bidi="ru-RU"/>
        </w:rPr>
        <w:t>«</w:t>
      </w:r>
      <w:r w:rsidRPr="004818FA">
        <w:rPr>
          <w:b/>
          <w:sz w:val="24"/>
          <w:szCs w:val="24"/>
        </w:rPr>
        <w:t>Управление персоналом организации</w:t>
      </w:r>
      <w:r w:rsidRPr="004818FA">
        <w:rPr>
          <w:rFonts w:eastAsia="Courier New"/>
          <w:b/>
          <w:sz w:val="24"/>
          <w:szCs w:val="24"/>
          <w:lang w:bidi="ru-RU"/>
        </w:rPr>
        <w:t>»</w:t>
      </w:r>
    </w:p>
    <w:p w:rsidR="004D5C58" w:rsidRPr="004818FA" w:rsidRDefault="004D5C58" w:rsidP="004D5C58">
      <w:pPr>
        <w:widowControl/>
        <w:tabs>
          <w:tab w:val="left" w:pos="5377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ab/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18F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818FA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4818FA">
        <w:rPr>
          <w:rFonts w:eastAsia="Courier New"/>
          <w:sz w:val="24"/>
          <w:szCs w:val="24"/>
          <w:lang w:bidi="ru-RU"/>
        </w:rPr>
        <w:t>аналитическая</w:t>
      </w: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F50DC" w:rsidRDefault="00AF50DC" w:rsidP="00AF50D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F50DC" w:rsidRDefault="00AF50DC" w:rsidP="00AF5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F50DC" w:rsidRDefault="00AF50DC" w:rsidP="00AF5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5170A9">
        <w:rPr>
          <w:color w:val="000000"/>
          <w:sz w:val="24"/>
          <w:szCs w:val="24"/>
        </w:rPr>
        <w:t>3</w:t>
      </w:r>
    </w:p>
    <w:p w:rsidR="004D5C58" w:rsidRPr="0044042F" w:rsidRDefault="00173FAC" w:rsidP="00173FAC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4D5C58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4EB0" w:rsidRDefault="00B44EB0" w:rsidP="00B44EB0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5170A9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170A9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B44EB0" w:rsidRDefault="005170A9" w:rsidP="00B44EB0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5170A9" w:rsidRDefault="005170A9" w:rsidP="00B44EB0">
      <w:pPr>
        <w:jc w:val="both"/>
        <w:rPr>
          <w:spacing w:val="-3"/>
          <w:sz w:val="24"/>
          <w:szCs w:val="24"/>
        </w:rPr>
      </w:pPr>
    </w:p>
    <w:p w:rsidR="00B44EB0" w:rsidRDefault="00B44EB0" w:rsidP="00B44EB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4D5C58" w:rsidRPr="004818FA" w:rsidRDefault="004D5C58" w:rsidP="004D5C58">
      <w:pPr>
        <w:rPr>
          <w:sz w:val="24"/>
          <w:szCs w:val="24"/>
        </w:rPr>
      </w:pPr>
      <w:r w:rsidRPr="004818FA">
        <w:rPr>
          <w:spacing w:val="-3"/>
          <w:sz w:val="24"/>
          <w:szCs w:val="24"/>
          <w:lang w:eastAsia="en-US"/>
        </w:rPr>
        <w:br w:type="page"/>
      </w: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18F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4D5C58" w:rsidRPr="004818FA" w:rsidRDefault="004D5C58" w:rsidP="004D5C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pacing w:val="4"/>
                <w:sz w:val="24"/>
                <w:szCs w:val="24"/>
              </w:rPr>
            </w:pPr>
            <w:r w:rsidRPr="004818F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C58" w:rsidRPr="004818FA" w:rsidRDefault="004D5C58" w:rsidP="004D5C58">
      <w:pPr>
        <w:rPr>
          <w:b/>
          <w:sz w:val="24"/>
          <w:szCs w:val="24"/>
        </w:rPr>
      </w:pPr>
    </w:p>
    <w:p w:rsidR="004D5C58" w:rsidRPr="004818FA" w:rsidRDefault="004D5C58" w:rsidP="004D5C58">
      <w:pPr>
        <w:rPr>
          <w:b/>
          <w:i/>
          <w:spacing w:val="-3"/>
          <w:sz w:val="24"/>
          <w:szCs w:val="24"/>
          <w:lang w:eastAsia="en-US"/>
        </w:rPr>
      </w:pPr>
      <w:r w:rsidRPr="004818FA">
        <w:rPr>
          <w:b/>
          <w:sz w:val="24"/>
          <w:szCs w:val="24"/>
        </w:rPr>
        <w:br w:type="page"/>
      </w:r>
    </w:p>
    <w:p w:rsidR="004D5C58" w:rsidRPr="004818FA" w:rsidRDefault="004D5C58" w:rsidP="004D5C58">
      <w:pPr>
        <w:rPr>
          <w:spacing w:val="-3"/>
          <w:sz w:val="24"/>
          <w:szCs w:val="24"/>
          <w:lang w:eastAsia="en-US"/>
        </w:rPr>
      </w:pPr>
      <w:r w:rsidRPr="004818F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818FA">
        <w:rPr>
          <w:b/>
          <w:i/>
          <w:sz w:val="24"/>
          <w:szCs w:val="24"/>
          <w:lang w:eastAsia="en-US"/>
        </w:rPr>
        <w:t>в соответствии с:</w:t>
      </w: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18F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8F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>
        <w:rPr>
          <w:sz w:val="24"/>
          <w:szCs w:val="24"/>
        </w:rPr>
        <w:t>(</w:t>
      </w:r>
      <w:r w:rsidRPr="004818FA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173FAC" w:rsidRDefault="00173FAC" w:rsidP="00173FA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4D5C58" w:rsidRPr="00A9656C" w:rsidRDefault="004D5C58" w:rsidP="004D5C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656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9656C">
        <w:rPr>
          <w:b/>
          <w:sz w:val="24"/>
          <w:szCs w:val="24"/>
        </w:rPr>
        <w:t xml:space="preserve">38.03.03 Управление персоналом </w:t>
      </w:r>
      <w:r w:rsidRPr="00A9656C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5170A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170A9">
        <w:rPr>
          <w:sz w:val="24"/>
          <w:szCs w:val="24"/>
          <w:lang w:eastAsia="en-US"/>
        </w:rPr>
        <w:t>.</w:t>
      </w:r>
    </w:p>
    <w:p w:rsidR="004D5C58" w:rsidRPr="00A9656C" w:rsidRDefault="004D5C58" w:rsidP="004D5C58">
      <w:pPr>
        <w:snapToGrid w:val="0"/>
        <w:ind w:firstLine="709"/>
        <w:jc w:val="both"/>
        <w:rPr>
          <w:sz w:val="24"/>
          <w:szCs w:val="24"/>
        </w:rPr>
      </w:pPr>
      <w:r w:rsidRPr="00A9656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9656C">
        <w:rPr>
          <w:b/>
          <w:bCs/>
          <w:sz w:val="24"/>
          <w:szCs w:val="24"/>
        </w:rPr>
        <w:t>Б</w:t>
      </w:r>
      <w:proofErr w:type="gramStart"/>
      <w:r w:rsidRPr="00A9656C">
        <w:rPr>
          <w:b/>
          <w:bCs/>
          <w:sz w:val="24"/>
          <w:szCs w:val="24"/>
        </w:rPr>
        <w:t>1</w:t>
      </w:r>
      <w:proofErr w:type="gramEnd"/>
      <w:r w:rsidRPr="00A9656C">
        <w:rPr>
          <w:b/>
          <w:bCs/>
          <w:sz w:val="24"/>
          <w:szCs w:val="24"/>
        </w:rPr>
        <w:t xml:space="preserve">.Б.30.02 </w:t>
      </w:r>
      <w:r w:rsidRPr="00A9656C">
        <w:rPr>
          <w:b/>
          <w:sz w:val="24"/>
          <w:szCs w:val="24"/>
        </w:rPr>
        <w:t xml:space="preserve">«Административное право» в течение </w:t>
      </w:r>
      <w:bookmarkStart w:id="14" w:name="_Hlk104374898"/>
      <w:r w:rsidR="005170A9">
        <w:rPr>
          <w:b/>
          <w:color w:val="000000"/>
          <w:sz w:val="24"/>
          <w:szCs w:val="24"/>
        </w:rPr>
        <w:t>2023/2024</w:t>
      </w:r>
      <w:r w:rsidR="00173FAC">
        <w:rPr>
          <w:b/>
          <w:color w:val="000000"/>
          <w:sz w:val="24"/>
          <w:szCs w:val="24"/>
        </w:rPr>
        <w:t xml:space="preserve"> </w:t>
      </w:r>
      <w:bookmarkEnd w:id="14"/>
      <w:r w:rsidRPr="00A9656C">
        <w:rPr>
          <w:b/>
          <w:sz w:val="24"/>
          <w:szCs w:val="24"/>
        </w:rPr>
        <w:t>учебного года: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proofErr w:type="gramStart"/>
      <w:r w:rsidRPr="00A9656C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A9656C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A9656C">
        <w:rPr>
          <w:b/>
          <w:sz w:val="24"/>
          <w:szCs w:val="24"/>
        </w:rPr>
        <w:t>38.03.03 Управление персоналом</w:t>
      </w:r>
      <w:r w:rsidRPr="00A9656C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A9656C">
        <w:rPr>
          <w:rFonts w:eastAsia="Courier New"/>
          <w:sz w:val="24"/>
          <w:szCs w:val="24"/>
          <w:lang w:bidi="ru-RU"/>
        </w:rPr>
        <w:t>«</w:t>
      </w:r>
      <w:r w:rsidRPr="00A9656C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A9656C">
        <w:rPr>
          <w:rFonts w:eastAsia="Courier New"/>
          <w:sz w:val="24"/>
          <w:szCs w:val="24"/>
          <w:lang w:bidi="ru-RU"/>
        </w:rPr>
        <w:t>»</w:t>
      </w:r>
      <w:r w:rsidRPr="00A9656C">
        <w:rPr>
          <w:sz w:val="24"/>
          <w:szCs w:val="24"/>
        </w:rPr>
        <w:t xml:space="preserve">; вид учебной деятельности – программа </w:t>
      </w:r>
      <w:r w:rsidRPr="00A9656C">
        <w:rPr>
          <w:rFonts w:eastAsia="Courier New"/>
          <w:sz w:val="24"/>
          <w:szCs w:val="24"/>
          <w:lang w:bidi="ru-RU"/>
        </w:rPr>
        <w:t>прикладного</w:t>
      </w:r>
      <w:r w:rsidRPr="00A9656C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 и экономическая (основной); информационно-аналитическая;</w:t>
      </w:r>
      <w:proofErr w:type="gramEnd"/>
      <w:r w:rsidRPr="00A9656C">
        <w:rPr>
          <w:sz w:val="24"/>
          <w:szCs w:val="24"/>
        </w:rPr>
        <w:t xml:space="preserve"> </w:t>
      </w:r>
      <w:proofErr w:type="gramStart"/>
      <w:r w:rsidRPr="00A9656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«Административное право» в течение </w:t>
      </w:r>
      <w:r w:rsidR="005170A9">
        <w:rPr>
          <w:b/>
          <w:color w:val="000000"/>
          <w:sz w:val="24"/>
          <w:szCs w:val="24"/>
        </w:rPr>
        <w:t>2023/2024</w:t>
      </w:r>
      <w:r w:rsidR="00173FAC">
        <w:rPr>
          <w:b/>
          <w:color w:val="000000"/>
          <w:sz w:val="24"/>
          <w:szCs w:val="24"/>
        </w:rPr>
        <w:t xml:space="preserve"> </w:t>
      </w:r>
      <w:r w:rsidRPr="00A9656C">
        <w:rPr>
          <w:sz w:val="24"/>
          <w:szCs w:val="24"/>
        </w:rPr>
        <w:t>учебного года.</w:t>
      </w:r>
      <w:proofErr w:type="gramEnd"/>
    </w:p>
    <w:p w:rsidR="004D5C58" w:rsidRPr="004818FA" w:rsidRDefault="004D5C58" w:rsidP="004D5C58">
      <w:pPr>
        <w:suppressAutoHyphens/>
        <w:jc w:val="both"/>
        <w:rPr>
          <w:sz w:val="24"/>
          <w:szCs w:val="24"/>
        </w:rPr>
      </w:pP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818F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818F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818FA">
        <w:rPr>
          <w:rFonts w:ascii="Times New Roman" w:hAnsi="Times New Roman"/>
          <w:b/>
          <w:bCs/>
          <w:sz w:val="24"/>
          <w:szCs w:val="24"/>
        </w:rPr>
        <w:t xml:space="preserve">.Б.30.02 </w:t>
      </w:r>
      <w:r w:rsidRPr="004818FA"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818F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818F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818FA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>
        <w:rPr>
          <w:sz w:val="24"/>
          <w:szCs w:val="24"/>
        </w:rPr>
        <w:t>(</w:t>
      </w:r>
      <w:r w:rsidRPr="004818FA">
        <w:rPr>
          <w:sz w:val="24"/>
          <w:szCs w:val="24"/>
        </w:rPr>
        <w:t>ред. от 20.04.2016) (зарегистрирован в Минюсте России 19.01.2016 N 40640</w:t>
      </w:r>
      <w:r w:rsidRPr="004818F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818FA">
        <w:rPr>
          <w:rFonts w:eastAsia="Calibri"/>
          <w:i/>
          <w:sz w:val="24"/>
          <w:szCs w:val="24"/>
          <w:lang w:eastAsia="en-US"/>
        </w:rPr>
        <w:t>далее - ОПОП</w:t>
      </w:r>
      <w:r w:rsidRPr="004818F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818FA">
        <w:rPr>
          <w:rFonts w:eastAsia="Calibri"/>
          <w:b/>
          <w:sz w:val="24"/>
          <w:szCs w:val="24"/>
          <w:lang w:eastAsia="en-US"/>
        </w:rPr>
        <w:t>«Административное</w:t>
      </w:r>
      <w:r w:rsidRPr="004818FA">
        <w:rPr>
          <w:b/>
          <w:sz w:val="24"/>
          <w:szCs w:val="24"/>
        </w:rPr>
        <w:t xml:space="preserve"> право</w:t>
      </w:r>
      <w:r w:rsidRPr="004818FA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ОК-4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дискуссии.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 xml:space="preserve">анализировать основные проблемы </w:t>
            </w:r>
            <w:r w:rsidRPr="004818FA">
              <w:rPr>
                <w:sz w:val="24"/>
                <w:szCs w:val="24"/>
              </w:rPr>
              <w:lastRenderedPageBreak/>
              <w:t xml:space="preserve">правоприменительной практики; 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lastRenderedPageBreak/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>
              <w:rPr>
                <w:sz w:val="24"/>
                <w:szCs w:val="24"/>
              </w:rPr>
              <w:t>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знанием Кодекса об административных правонарушениях Российской Федерации.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ю </w:t>
            </w:r>
            <w:r w:rsidRPr="004818FA">
              <w:rPr>
                <w:sz w:val="24"/>
                <w:szCs w:val="24"/>
              </w:rPr>
              <w:t xml:space="preserve">использовать нормативные правовые акты в своей профессиональной деятельности, анализировать социально-экономические проблемы и процессы в </w:t>
            </w:r>
            <w:r w:rsidRPr="004818FA">
              <w:rPr>
                <w:sz w:val="24"/>
                <w:szCs w:val="24"/>
              </w:rPr>
              <w:lastRenderedPageBreak/>
              <w:t>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bCs/>
                <w:sz w:val="24"/>
                <w:szCs w:val="24"/>
              </w:rPr>
              <w:t>регламенты управленческого труда</w:t>
            </w:r>
            <w:r>
              <w:rPr>
                <w:bCs/>
                <w:sz w:val="24"/>
                <w:szCs w:val="24"/>
              </w:rPr>
              <w:t>;</w:t>
            </w:r>
          </w:p>
          <w:p w:rsidR="004D5C58" w:rsidRPr="004818FA" w:rsidRDefault="004D5C58" w:rsidP="00001B9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находить организационно-управленческие и экономические решения;</w:t>
            </w:r>
          </w:p>
          <w:p w:rsidR="004D5C58" w:rsidRPr="004818FA" w:rsidRDefault="004D5C58" w:rsidP="00001B90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результаты.</w:t>
            </w:r>
          </w:p>
        </w:tc>
      </w:tr>
    </w:tbl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sz w:val="24"/>
          <w:szCs w:val="24"/>
        </w:rPr>
        <w:t xml:space="preserve">Дисциплина </w:t>
      </w:r>
      <w:r w:rsidRPr="004818FA">
        <w:rPr>
          <w:b/>
          <w:bCs/>
          <w:sz w:val="24"/>
          <w:szCs w:val="24"/>
        </w:rPr>
        <w:t>Б</w:t>
      </w:r>
      <w:proofErr w:type="gramStart"/>
      <w:r w:rsidRPr="004818FA">
        <w:rPr>
          <w:b/>
          <w:bCs/>
          <w:sz w:val="24"/>
          <w:szCs w:val="24"/>
        </w:rPr>
        <w:t>1</w:t>
      </w:r>
      <w:proofErr w:type="gramEnd"/>
      <w:r w:rsidRPr="004818FA">
        <w:rPr>
          <w:b/>
          <w:bCs/>
          <w:sz w:val="24"/>
          <w:szCs w:val="24"/>
        </w:rPr>
        <w:t xml:space="preserve">.Б.30.02 </w:t>
      </w:r>
      <w:r w:rsidRPr="004818FA">
        <w:rPr>
          <w:b/>
          <w:sz w:val="24"/>
          <w:szCs w:val="24"/>
        </w:rPr>
        <w:t>«Административное право</w:t>
      </w:r>
      <w:r w:rsidRPr="004818FA"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является дисциплиной базовой </w:t>
      </w:r>
      <w:r w:rsidRPr="004818FA">
        <w:rPr>
          <w:rFonts w:eastAsia="Calibri"/>
          <w:sz w:val="24"/>
          <w:szCs w:val="24"/>
          <w:lang w:eastAsia="en-US"/>
        </w:rPr>
        <w:t xml:space="preserve"> части блока Б1.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671"/>
        <w:gridCol w:w="1843"/>
        <w:gridCol w:w="3611"/>
        <w:gridCol w:w="1174"/>
      </w:tblGrid>
      <w:tr w:rsidR="004D5C58" w:rsidRPr="004818FA" w:rsidTr="00001B90">
        <w:tc>
          <w:tcPr>
            <w:tcW w:w="1272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18F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71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54" w:type="dxa"/>
            <w:gridSpan w:val="2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4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818F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D5C58" w:rsidRPr="004818FA" w:rsidTr="00001B90">
        <w:tc>
          <w:tcPr>
            <w:tcW w:w="1272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4" w:type="dxa"/>
            <w:gridSpan w:val="2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5C58" w:rsidRPr="004818FA" w:rsidTr="00001B90">
        <w:tc>
          <w:tcPr>
            <w:tcW w:w="1272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61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4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5C58" w:rsidRPr="004818FA" w:rsidTr="00001B90">
        <w:tc>
          <w:tcPr>
            <w:tcW w:w="1272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bCs/>
                <w:sz w:val="24"/>
                <w:szCs w:val="24"/>
              </w:rPr>
              <w:t>Б</w:t>
            </w:r>
            <w:proofErr w:type="gramStart"/>
            <w:r w:rsidRPr="004818FA">
              <w:rPr>
                <w:bCs/>
                <w:sz w:val="24"/>
                <w:szCs w:val="24"/>
              </w:rPr>
              <w:t>1</w:t>
            </w:r>
            <w:proofErr w:type="gramEnd"/>
            <w:r w:rsidRPr="004818FA">
              <w:rPr>
                <w:bCs/>
                <w:sz w:val="24"/>
                <w:szCs w:val="24"/>
              </w:rPr>
              <w:t>.Б.30.02</w:t>
            </w:r>
          </w:p>
        </w:tc>
        <w:tc>
          <w:tcPr>
            <w:tcW w:w="167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843" w:type="dxa"/>
            <w:vAlign w:val="center"/>
          </w:tcPr>
          <w:p w:rsidR="004D5C58" w:rsidRDefault="004D5C58" w:rsidP="00001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3057"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ение дисциплины</w:t>
            </w:r>
            <w:r w:rsidRPr="00163057">
              <w:rPr>
                <w:sz w:val="24"/>
                <w:szCs w:val="24"/>
              </w:rPr>
              <w:t>:</w:t>
            </w:r>
          </w:p>
          <w:p w:rsidR="004D5C58" w:rsidRPr="004818FA" w:rsidRDefault="004D5C58" w:rsidP="00001B9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361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Уголовное право, </w:t>
            </w:r>
            <w:r w:rsidRPr="006E09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r w:rsidRPr="006E097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7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ОК-4; ОПК-2; ОПК-8</w:t>
            </w:r>
          </w:p>
        </w:tc>
      </w:tr>
    </w:tbl>
    <w:p w:rsidR="004D5C58" w:rsidRPr="004818FA" w:rsidRDefault="004D5C58" w:rsidP="004D5C5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18F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Из них</w:t>
      </w:r>
      <w:r w:rsidRPr="004818F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D5C58" w:rsidRPr="004818FA" w:rsidTr="00001B90">
        <w:tc>
          <w:tcPr>
            <w:tcW w:w="4365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зачет в 6 семестре </w:t>
            </w:r>
          </w:p>
        </w:tc>
      </w:tr>
    </w:tbl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18FA"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D5C58" w:rsidRPr="004818FA" w:rsidRDefault="004D5C58" w:rsidP="004D5C5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 xml:space="preserve">5.1. Тематический план для очной формы обучения. </w:t>
      </w: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4405"/>
        <w:gridCol w:w="1472"/>
        <w:gridCol w:w="440"/>
        <w:gridCol w:w="700"/>
        <w:gridCol w:w="700"/>
        <w:gridCol w:w="700"/>
        <w:gridCol w:w="700"/>
        <w:gridCol w:w="800"/>
      </w:tblGrid>
      <w:tr w:rsidR="004D5C58" w:rsidRPr="00163057" w:rsidTr="00001B90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58" w:rsidRPr="00163057" w:rsidRDefault="004D5C58" w:rsidP="00001B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4D5C58" w:rsidRPr="00163057" w:rsidTr="00001B90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D5C58" w:rsidRPr="00163057" w:rsidTr="00001B90">
        <w:trPr>
          <w:trHeight w:val="509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I. Исполнительная власть и административное право</w:t>
            </w:r>
          </w:p>
        </w:tc>
      </w:tr>
      <w:tr w:rsidR="004D5C58" w:rsidRPr="00163057" w:rsidTr="00001B90">
        <w:trPr>
          <w:trHeight w:val="63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1.1 Субъекты административного права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543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II. Административно-правовые основы организации государственного управления</w:t>
            </w:r>
          </w:p>
        </w:tc>
      </w:tr>
      <w:tr w:rsidR="004D5C58" w:rsidRPr="00163057" w:rsidTr="00001B90">
        <w:trPr>
          <w:trHeight w:val="41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2.1 Организация управления экономической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5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5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2.2 Организация управления социально-культурной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1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62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2.3 Организация управления административно-политической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49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2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4D5C58" w:rsidRPr="00163057" w:rsidTr="00001B90">
        <w:trPr>
          <w:trHeight w:val="37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4D5C58" w:rsidRPr="00163057" w:rsidTr="00001B90">
        <w:trPr>
          <w:trHeight w:val="421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bookmarkStart w:id="15" w:name="RANGE!A17"/>
            <w:r w:rsidRPr="00163057">
              <w:rPr>
                <w:sz w:val="22"/>
                <w:szCs w:val="22"/>
              </w:rPr>
              <w:t>Контроль (зачет)</w:t>
            </w:r>
            <w:bookmarkEnd w:id="15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6" w:name="RANGE!H17"/>
            <w:r w:rsidRPr="00163057">
              <w:rPr>
                <w:b/>
                <w:bCs/>
                <w:sz w:val="22"/>
                <w:szCs w:val="22"/>
              </w:rPr>
              <w:t>-</w:t>
            </w:r>
            <w:bookmarkEnd w:id="16"/>
          </w:p>
        </w:tc>
      </w:tr>
      <w:tr w:rsidR="004D5C58" w:rsidRPr="00163057" w:rsidTr="00001B90">
        <w:trPr>
          <w:trHeight w:val="39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bookmarkStart w:id="17" w:name="RANGE!A18"/>
            <w:r w:rsidRPr="00163057">
              <w:rPr>
                <w:sz w:val="22"/>
                <w:szCs w:val="22"/>
              </w:rPr>
              <w:t>Итого с зачетом</w:t>
            </w:r>
            <w:bookmarkEnd w:id="17"/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 xml:space="preserve">5.2. Тематический план для заочной формы обучения. </w:t>
      </w: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4405"/>
        <w:gridCol w:w="1472"/>
        <w:gridCol w:w="440"/>
        <w:gridCol w:w="700"/>
        <w:gridCol w:w="700"/>
        <w:gridCol w:w="700"/>
        <w:gridCol w:w="700"/>
        <w:gridCol w:w="800"/>
      </w:tblGrid>
      <w:tr w:rsidR="004D5C58" w:rsidRPr="00163057" w:rsidTr="00001B90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58" w:rsidRPr="00163057" w:rsidRDefault="004D5C58" w:rsidP="00001B90">
            <w:pPr>
              <w:rPr>
                <w:b/>
                <w:bCs/>
                <w:sz w:val="22"/>
                <w:szCs w:val="22"/>
              </w:rPr>
            </w:pPr>
            <w:r w:rsidRPr="004818FA">
              <w:rPr>
                <w:b/>
                <w:sz w:val="24"/>
                <w:szCs w:val="24"/>
              </w:rPr>
              <w:t>Семестр 6</w:t>
            </w:r>
          </w:p>
        </w:tc>
      </w:tr>
      <w:tr w:rsidR="004D5C58" w:rsidRPr="00163057" w:rsidTr="00001B90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D5C58" w:rsidRPr="00163057" w:rsidTr="00001B90">
        <w:trPr>
          <w:trHeight w:val="449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I. Исполнительная власть и административное право</w:t>
            </w:r>
          </w:p>
        </w:tc>
      </w:tr>
      <w:tr w:rsidR="004D5C58" w:rsidRPr="00163057" w:rsidTr="00001B90">
        <w:trPr>
          <w:trHeight w:val="601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1.1 Субъекты административного права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D5C58" w:rsidRPr="00163057" w:rsidTr="00001B90">
        <w:trPr>
          <w:trHeight w:val="3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II. Административно-правовые основы организации государственного управления</w:t>
            </w:r>
          </w:p>
        </w:tc>
      </w:tr>
      <w:tr w:rsidR="004D5C58" w:rsidRPr="00163057" w:rsidTr="00001B90">
        <w:trPr>
          <w:trHeight w:val="626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lastRenderedPageBreak/>
              <w:t>Тема 2.1 Организация управления экономической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D5C58" w:rsidRPr="00163057" w:rsidTr="00001B90">
        <w:trPr>
          <w:trHeight w:val="609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53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2.2 Организация управления социально-культурной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D5C58" w:rsidRPr="00163057" w:rsidTr="00001B90">
        <w:trPr>
          <w:trHeight w:val="54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5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2.3 Организация управления административно-политической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6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62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4D5C58" w:rsidRPr="00163057" w:rsidTr="00001B90">
        <w:trPr>
          <w:trHeight w:val="47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2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4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00572F" w:rsidRDefault="004D5C58" w:rsidP="004D5C58">
      <w:pPr>
        <w:ind w:firstLine="709"/>
        <w:jc w:val="both"/>
        <w:rPr>
          <w:b/>
          <w:i/>
          <w:sz w:val="15"/>
          <w:szCs w:val="15"/>
        </w:rPr>
      </w:pPr>
      <w:r w:rsidRPr="0000572F">
        <w:rPr>
          <w:b/>
          <w:i/>
          <w:sz w:val="15"/>
          <w:szCs w:val="15"/>
        </w:rPr>
        <w:t>* Примечания: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0572F">
        <w:rPr>
          <w:b/>
          <w:sz w:val="15"/>
          <w:szCs w:val="15"/>
        </w:rPr>
        <w:t>«Административное право»</w:t>
      </w:r>
      <w:r w:rsidRPr="0000572F">
        <w:rPr>
          <w:sz w:val="15"/>
          <w:szCs w:val="15"/>
        </w:rPr>
        <w:t xml:space="preserve"> согласно требованиям </w:t>
      </w:r>
      <w:r w:rsidRPr="0000572F">
        <w:rPr>
          <w:b/>
          <w:sz w:val="15"/>
          <w:szCs w:val="15"/>
        </w:rPr>
        <w:t>частей 3-5 статьи 13, статьи 30, пункта 3 части 1 статьи 34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пунктов 16, 38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0572F">
        <w:rPr>
          <w:b/>
          <w:sz w:val="15"/>
          <w:szCs w:val="15"/>
        </w:rPr>
        <w:t>статьи 79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раздела III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0572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0572F">
        <w:rPr>
          <w:sz w:val="15"/>
          <w:szCs w:val="15"/>
        </w:rPr>
        <w:t>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0572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0572F">
        <w:rPr>
          <w:sz w:val="15"/>
          <w:szCs w:val="15"/>
        </w:rPr>
        <w:t xml:space="preserve">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пункта 20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0572F">
        <w:rPr>
          <w:b/>
          <w:sz w:val="15"/>
          <w:szCs w:val="15"/>
        </w:rPr>
        <w:t>частью 5 статьи 5</w:t>
      </w:r>
      <w:r w:rsidRPr="0000572F">
        <w:rPr>
          <w:sz w:val="15"/>
          <w:szCs w:val="15"/>
        </w:rPr>
        <w:t xml:space="preserve"> Федерального закона </w:t>
      </w:r>
      <w:r w:rsidRPr="0000572F">
        <w:rPr>
          <w:b/>
          <w:sz w:val="15"/>
          <w:szCs w:val="15"/>
        </w:rPr>
        <w:t>от 05.05.2014 № 84-ФЗ</w:t>
      </w:r>
      <w:r w:rsidRPr="0000572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0572F">
        <w:rPr>
          <w:sz w:val="15"/>
          <w:szCs w:val="15"/>
        </w:rPr>
        <w:t>обуча-ющегося</w:t>
      </w:r>
      <w:proofErr w:type="spellEnd"/>
      <w:r w:rsidRPr="0000572F">
        <w:rPr>
          <w:sz w:val="15"/>
          <w:szCs w:val="15"/>
        </w:rPr>
        <w:t>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00572F">
        <w:rPr>
          <w:b/>
          <w:sz w:val="15"/>
          <w:szCs w:val="15"/>
        </w:rPr>
        <w:t>пункта 9 части 1 статьи 33, части 3 статьи 34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пункта 43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D5C58" w:rsidRPr="0000572F" w:rsidRDefault="004D5C58" w:rsidP="004D5C58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5.3 Содержание дисциплины</w:t>
      </w: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Раздел I. Исполнительная власть и административное право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1.1 Субъекты административного права</w:t>
      </w:r>
    </w:p>
    <w:p w:rsidR="004D5C58" w:rsidRPr="004818FA" w:rsidRDefault="004D5C58" w:rsidP="004D5C58">
      <w:pPr>
        <w:shd w:val="clear" w:color="auto" w:fill="FFFFFF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</w:t>
      </w:r>
      <w:r w:rsidRPr="004818FA">
        <w:rPr>
          <w:sz w:val="24"/>
          <w:szCs w:val="24"/>
          <w:shd w:val="clear" w:color="auto" w:fill="FFFFFF"/>
        </w:rPr>
        <w:t>Государственная служба и государственные служащие.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Раздел II. Административно-правовые основы организации государственного управления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2.1 Организация управления экономической сферой</w:t>
      </w:r>
    </w:p>
    <w:p w:rsidR="004D5C58" w:rsidRPr="004818FA" w:rsidRDefault="004D5C58" w:rsidP="004D5C58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Понятие и цели организации управления. Правовые основы организации управления. Региональные, отраслевые и межотраслевые начала в управлении. Разграничение компетенции в области управления между органами исполнительной власти России. Функции, методы и формы управления. Организационно-правовая система государственного управления промышленным комплексом, сельскохозяйственным производством, транспортно-дорожным комплексом, связью, в строительстве и жилищно-коммунальной сфере. Органы государственного управления, государственный контроль и надзор в области промышленности, агропромышленного и транспортно-дорожного комплексов, связи, в строительстве и жилищно-коммунальной сфере.</w:t>
      </w: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2.2 Организация управления социально-культурной сферой</w:t>
      </w:r>
    </w:p>
    <w:p w:rsidR="004D5C58" w:rsidRPr="004818FA" w:rsidRDefault="004D5C58" w:rsidP="004D5C58">
      <w:pPr>
        <w:shd w:val="clear" w:color="auto" w:fill="FFFFFF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Организационно-правовая система государственного управления образованием и наукой. Система получения среднего и высшего образования. Организационно-правовая система государственного управления здравоохранением. Основные задачи государственной системы административно-правового регулирования здравоохранением. Учреждения здравоохранения. Организационно-правовая система государственного управления культурой. Понятие и сущность культуры.</w:t>
      </w: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2.3 Организация управления административно-политической сферой</w:t>
      </w:r>
    </w:p>
    <w:p w:rsidR="004D5C58" w:rsidRPr="004818FA" w:rsidRDefault="004D5C58" w:rsidP="004D5C58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Организационно-правовые основы управления обороной. Компетенция Вооруженных Сил Российской Федерации. Военная служба. Организация территориальной и гражданской обороны. Управление безопасностью. Содержание и органы управления в сфере государственной безопасности. Управление внутренними делами. Обеспечение общественного порядка и общественной безопасности. Надзор за безопасностью движения. Полиция. Внутренние войска. Управление юстицией. Органы исполнения наказания. Содержание, система органов управления в области иностранных дел.</w:t>
      </w:r>
    </w:p>
    <w:p w:rsidR="004D5C58" w:rsidRPr="004818FA" w:rsidRDefault="004D5C58" w:rsidP="004D5C58">
      <w:pPr>
        <w:jc w:val="both"/>
        <w:rPr>
          <w:b/>
          <w:bCs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4818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8FA">
        <w:rPr>
          <w:rFonts w:ascii="Times New Roman" w:hAnsi="Times New Roman"/>
          <w:sz w:val="24"/>
          <w:szCs w:val="24"/>
        </w:rPr>
        <w:t xml:space="preserve"> по освоению дисциплины «Административное право»/ </w:t>
      </w:r>
      <w:r w:rsidR="00592412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592412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– Омск: Изд-во Ом</w:t>
      </w:r>
      <w:r w:rsidR="00592412">
        <w:rPr>
          <w:rFonts w:ascii="Times New Roman" w:hAnsi="Times New Roman"/>
          <w:sz w:val="24"/>
          <w:szCs w:val="24"/>
        </w:rPr>
        <w:t>ской гуманита</w:t>
      </w:r>
      <w:r w:rsidR="00B37DA3">
        <w:rPr>
          <w:rFonts w:ascii="Times New Roman" w:hAnsi="Times New Roman"/>
          <w:sz w:val="24"/>
          <w:szCs w:val="24"/>
        </w:rPr>
        <w:t>рной академии, 2023</w:t>
      </w:r>
      <w:r w:rsidRPr="004818FA">
        <w:rPr>
          <w:rFonts w:ascii="Times New Roman" w:hAnsi="Times New Roman"/>
          <w:sz w:val="24"/>
          <w:szCs w:val="24"/>
        </w:rPr>
        <w:t xml:space="preserve">. 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28.08.2017 №37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D5C58" w:rsidRPr="004818FA" w:rsidRDefault="004D5C58" w:rsidP="004D5C5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4D5C58" w:rsidRPr="00A9656C" w:rsidRDefault="004D5C58" w:rsidP="004D5C58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9656C">
        <w:rPr>
          <w:b/>
          <w:bCs/>
          <w:sz w:val="24"/>
          <w:szCs w:val="24"/>
        </w:rPr>
        <w:t>Основная:</w:t>
      </w:r>
    </w:p>
    <w:p w:rsidR="000A36EC" w:rsidRDefault="000A36EC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1. </w:t>
      </w:r>
      <w:r w:rsidRPr="000A36EC">
        <w:rPr>
          <w:iCs/>
          <w:sz w:val="24"/>
          <w:szCs w:val="24"/>
        </w:rPr>
        <w:t>Стахов, А. И.</w:t>
      </w:r>
      <w:r w:rsidRPr="000A36EC">
        <w:rPr>
          <w:i/>
          <w:iCs/>
          <w:sz w:val="24"/>
          <w:szCs w:val="24"/>
        </w:rPr>
        <w:t> </w:t>
      </w:r>
      <w:r w:rsidRPr="000A36EC">
        <w:rPr>
          <w:sz w:val="24"/>
          <w:szCs w:val="24"/>
        </w:rPr>
        <w:t xml:space="preserve"> Административное право России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учебник для вузов / А. И. Стахов, П. И. Кононов. — 4-е изд., </w:t>
      </w:r>
      <w:proofErr w:type="spellStart"/>
      <w:r w:rsidRPr="000A36EC">
        <w:rPr>
          <w:sz w:val="24"/>
          <w:szCs w:val="24"/>
        </w:rPr>
        <w:t>перераб</w:t>
      </w:r>
      <w:proofErr w:type="spellEnd"/>
      <w:r w:rsidRPr="000A36EC">
        <w:rPr>
          <w:sz w:val="24"/>
          <w:szCs w:val="24"/>
        </w:rPr>
        <w:t>. и доп. — Москва : Издательство Юрайт, 2020. — 677 с. — (Высшее образование). — ISBN 978-5-534-11561-1. — Текст</w:t>
      </w:r>
      <w:proofErr w:type="gramStart"/>
      <w:r w:rsidRPr="000A36EC">
        <w:rPr>
          <w:sz w:val="24"/>
          <w:szCs w:val="24"/>
        </w:rPr>
        <w:t xml:space="preserve"> :</w:t>
      </w:r>
      <w:proofErr w:type="gramEnd"/>
      <w:r w:rsidRPr="000A36EC">
        <w:rPr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0A36EC">
          <w:rPr>
            <w:rStyle w:val="a5"/>
            <w:sz w:val="24"/>
            <w:szCs w:val="24"/>
          </w:rPr>
          <w:t>https://urait.ru/bcode/448165</w:t>
        </w:r>
      </w:hyperlink>
    </w:p>
    <w:p w:rsidR="000A36EC" w:rsidRPr="000A36EC" w:rsidRDefault="004D5C58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0A36EC"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="000A36EC" w:rsidRPr="000A36EC">
        <w:rPr>
          <w:sz w:val="24"/>
          <w:szCs w:val="24"/>
        </w:rPr>
        <w:t>Административное право</w:t>
      </w:r>
      <w:proofErr w:type="gramStart"/>
      <w:r w:rsidR="000A36EC" w:rsidRPr="000A36EC">
        <w:rPr>
          <w:sz w:val="24"/>
          <w:szCs w:val="24"/>
        </w:rPr>
        <w:t> :</w:t>
      </w:r>
      <w:proofErr w:type="gramEnd"/>
      <w:r w:rsidR="000A36EC" w:rsidRPr="000A36EC">
        <w:rPr>
          <w:sz w:val="24"/>
          <w:szCs w:val="24"/>
        </w:rPr>
        <w:t xml:space="preserve"> учебник для вузов / А. В. </w:t>
      </w:r>
      <w:proofErr w:type="spellStart"/>
      <w:r w:rsidR="000A36EC" w:rsidRPr="000A36EC">
        <w:rPr>
          <w:sz w:val="24"/>
          <w:szCs w:val="24"/>
        </w:rPr>
        <w:t>Зубач</w:t>
      </w:r>
      <w:proofErr w:type="spellEnd"/>
      <w:r w:rsidR="000A36EC" w:rsidRPr="000A36EC">
        <w:rPr>
          <w:sz w:val="24"/>
          <w:szCs w:val="24"/>
        </w:rPr>
        <w:t xml:space="preserve"> [и др.] ; под общей редакцией А. В. </w:t>
      </w:r>
      <w:proofErr w:type="spellStart"/>
      <w:r w:rsidR="000A36EC" w:rsidRPr="000A36EC">
        <w:rPr>
          <w:sz w:val="24"/>
          <w:szCs w:val="24"/>
        </w:rPr>
        <w:t>Зубача</w:t>
      </w:r>
      <w:proofErr w:type="spellEnd"/>
      <w:r w:rsidR="000A36EC" w:rsidRPr="000A36EC">
        <w:rPr>
          <w:sz w:val="24"/>
          <w:szCs w:val="24"/>
        </w:rPr>
        <w:t>. — Москва</w:t>
      </w:r>
      <w:proofErr w:type="gramStart"/>
      <w:r w:rsidR="000A36EC" w:rsidRPr="000A36EC">
        <w:rPr>
          <w:sz w:val="24"/>
          <w:szCs w:val="24"/>
        </w:rPr>
        <w:t> :</w:t>
      </w:r>
      <w:proofErr w:type="gramEnd"/>
      <w:r w:rsidR="000A36EC" w:rsidRPr="000A36EC">
        <w:rPr>
          <w:sz w:val="24"/>
          <w:szCs w:val="24"/>
        </w:rPr>
        <w:t xml:space="preserve"> Издательство Юрайт, 2020. — 530 с. — (Высшее образование). — ISBN 978-5-534-09785-6. — Текст</w:t>
      </w:r>
      <w:proofErr w:type="gramStart"/>
      <w:r w:rsidR="000A36EC" w:rsidRPr="000A36EC">
        <w:rPr>
          <w:sz w:val="24"/>
          <w:szCs w:val="24"/>
        </w:rPr>
        <w:t xml:space="preserve"> :</w:t>
      </w:r>
      <w:proofErr w:type="gramEnd"/>
      <w:r w:rsidR="000A36EC" w:rsidRPr="000A36EC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="000A36EC" w:rsidRPr="000A36EC">
          <w:rPr>
            <w:rStyle w:val="a5"/>
            <w:sz w:val="24"/>
            <w:szCs w:val="24"/>
          </w:rPr>
          <w:t>https://urait.ru/bcode/454092</w:t>
        </w:r>
      </w:hyperlink>
    </w:p>
    <w:p w:rsidR="000A36EC" w:rsidRDefault="000A36EC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</w:pPr>
    </w:p>
    <w:p w:rsidR="004D5C58" w:rsidRPr="00E01F6E" w:rsidRDefault="004D5C58" w:rsidP="000A36EC">
      <w:pPr>
        <w:widowControl/>
        <w:tabs>
          <w:tab w:val="left" w:pos="406"/>
        </w:tabs>
        <w:autoSpaceDE/>
        <w:autoSpaceDN/>
        <w:adjustRightInd/>
        <w:contextualSpacing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E01F6E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E01F6E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4D5C58" w:rsidRPr="00E01F6E" w:rsidRDefault="00964A46" w:rsidP="00964A46">
      <w:pPr>
        <w:pStyle w:val="a3"/>
        <w:tabs>
          <w:tab w:val="left" w:pos="-637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России</w:t>
      </w:r>
      <w:proofErr w:type="gram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И. Стахов [и др.] ; под редакцией А. И. Стахова, П. И. Кононова. — 3-е изд., </w:t>
      </w:r>
      <w:proofErr w:type="spell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484 с. — (Высшее образование). — ISBN 978-5-534-13088-1. — Текст</w:t>
      </w:r>
      <w:proofErr w:type="gram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="004D5C58" w:rsidRPr="00E01F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="004D5C58" w:rsidRPr="00E01F6E">
          <w:rPr>
            <w:rStyle w:val="a5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https://urait.ru/bcode/449149</w:t>
        </w:r>
      </w:hyperlink>
    </w:p>
    <w:p w:rsidR="004D5C58" w:rsidRPr="000A36EC" w:rsidRDefault="004D5C58" w:rsidP="004D5C58">
      <w:pPr>
        <w:tabs>
          <w:tab w:val="left" w:pos="-6379"/>
        </w:tabs>
        <w:jc w:val="both"/>
        <w:rPr>
          <w:sz w:val="24"/>
          <w:szCs w:val="24"/>
        </w:rPr>
      </w:pPr>
      <w:r w:rsidRPr="000A36EC">
        <w:rPr>
          <w:color w:val="000000"/>
          <w:sz w:val="24"/>
          <w:szCs w:val="24"/>
          <w:shd w:val="clear" w:color="auto" w:fill="FFFFFF"/>
        </w:rPr>
        <w:t xml:space="preserve">2. </w:t>
      </w:r>
      <w:r w:rsidRPr="000A36EC">
        <w:rPr>
          <w:sz w:val="24"/>
          <w:szCs w:val="24"/>
        </w:rPr>
        <w:t>Административное право. Практикум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учебник и практикум для вузов / А. И. Стахов [и др.] ; под редакцией А. И. Стахова. — Москва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Издательство Юрайт, 2020. — 439 с. — (Высшее образование). — ISBN 978-5-534-08281-4. — Текст</w:t>
      </w:r>
      <w:proofErr w:type="gramStart"/>
      <w:r w:rsidRPr="000A36EC">
        <w:rPr>
          <w:sz w:val="24"/>
          <w:szCs w:val="24"/>
        </w:rPr>
        <w:t xml:space="preserve"> :</w:t>
      </w:r>
      <w:proofErr w:type="gramEnd"/>
      <w:r w:rsidRPr="000A36EC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0A36EC">
          <w:rPr>
            <w:rStyle w:val="a5"/>
            <w:sz w:val="24"/>
            <w:szCs w:val="24"/>
          </w:rPr>
          <w:t>https://urait.ru/bcode/455759</w:t>
        </w:r>
      </w:hyperlink>
    </w:p>
    <w:p w:rsidR="004D5C58" w:rsidRPr="00A9656C" w:rsidRDefault="004D5C58" w:rsidP="004D5C58">
      <w:pPr>
        <w:pStyle w:val="a3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818F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818FA">
        <w:rPr>
          <w:rFonts w:ascii="Times New Roman" w:hAnsi="Times New Roman"/>
          <w:sz w:val="24"/>
          <w:szCs w:val="24"/>
        </w:rPr>
        <w:t>Elsevier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4D5C58" w:rsidRPr="004818FA" w:rsidRDefault="004D5C58" w:rsidP="004D5C58">
      <w:pPr>
        <w:ind w:firstLine="709"/>
        <w:jc w:val="both"/>
        <w:rPr>
          <w:rFonts w:eastAsia="Calibri"/>
          <w:sz w:val="24"/>
          <w:szCs w:val="24"/>
        </w:rPr>
      </w:pPr>
      <w:r w:rsidRPr="004818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4D5C58" w:rsidRPr="004818FA" w:rsidRDefault="004D5C58" w:rsidP="004D5C58">
      <w:pPr>
        <w:ind w:firstLine="709"/>
        <w:jc w:val="both"/>
        <w:rPr>
          <w:rFonts w:eastAsia="Calibri"/>
          <w:sz w:val="24"/>
          <w:szCs w:val="24"/>
        </w:rPr>
      </w:pPr>
      <w:r w:rsidRPr="004818FA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4D5C58" w:rsidRPr="004818FA" w:rsidRDefault="004D5C58" w:rsidP="004D5C5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8FA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Для того чтобы успешно освоить дисциплину </w:t>
      </w:r>
      <w:r w:rsidRPr="004818FA">
        <w:rPr>
          <w:bCs/>
          <w:sz w:val="24"/>
          <w:szCs w:val="24"/>
        </w:rPr>
        <w:t>«Административное</w:t>
      </w:r>
      <w:r w:rsidRPr="004818FA">
        <w:rPr>
          <w:sz w:val="24"/>
          <w:szCs w:val="24"/>
        </w:rPr>
        <w:t xml:space="preserve"> право</w:t>
      </w:r>
      <w:r w:rsidRPr="004818FA">
        <w:rPr>
          <w:bCs/>
          <w:sz w:val="24"/>
          <w:szCs w:val="24"/>
        </w:rPr>
        <w:t xml:space="preserve">» </w:t>
      </w:r>
      <w:r w:rsidRPr="004818FA">
        <w:rPr>
          <w:sz w:val="24"/>
          <w:szCs w:val="24"/>
        </w:rPr>
        <w:t>обучающиеся должны выполнить следующие методические указания.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818FA">
        <w:rPr>
          <w:b/>
          <w:sz w:val="24"/>
          <w:szCs w:val="24"/>
        </w:rPr>
        <w:t>лекционного типа</w:t>
      </w:r>
      <w:r w:rsidRPr="004818FA">
        <w:rPr>
          <w:sz w:val="24"/>
          <w:szCs w:val="24"/>
        </w:rPr>
        <w:t>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818FA">
        <w:rPr>
          <w:b/>
          <w:sz w:val="24"/>
          <w:szCs w:val="24"/>
        </w:rPr>
        <w:t xml:space="preserve">семинарского типа: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</w:t>
      </w:r>
      <w:r w:rsidRPr="004818FA">
        <w:rPr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818FA">
        <w:rPr>
          <w:b/>
          <w:sz w:val="24"/>
          <w:szCs w:val="24"/>
        </w:rPr>
        <w:t>самостоятельной работы: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4818FA">
        <w:rPr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b/>
          <w:bCs/>
          <w:sz w:val="24"/>
          <w:szCs w:val="24"/>
        </w:rPr>
        <w:t>Подготовка к промежуточной аттестации</w:t>
      </w:r>
      <w:r w:rsidRPr="004818FA">
        <w:rPr>
          <w:bCs/>
          <w:sz w:val="24"/>
          <w:szCs w:val="24"/>
        </w:rPr>
        <w:t>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При подготовке к промежуточной аттестации целесообразно: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- внимательно прочитать рекомендованную литературу;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8FA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818FA">
        <w:rPr>
          <w:sz w:val="24"/>
          <w:szCs w:val="24"/>
        </w:rPr>
        <w:t>MicrosoftPowerPoint</w:t>
      </w:r>
      <w:proofErr w:type="spellEnd"/>
      <w:r w:rsidRPr="004818FA">
        <w:rPr>
          <w:sz w:val="24"/>
          <w:szCs w:val="24"/>
        </w:rPr>
        <w:t>, видеоматериалов, слайдов.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818FA">
        <w:rPr>
          <w:sz w:val="24"/>
          <w:szCs w:val="24"/>
        </w:rPr>
        <w:t>Moodle</w:t>
      </w:r>
      <w:proofErr w:type="spellEnd"/>
      <w:r w:rsidRPr="004818FA">
        <w:rPr>
          <w:sz w:val="24"/>
          <w:szCs w:val="24"/>
        </w:rPr>
        <w:t>, обеспечивает: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818FA">
        <w:rPr>
          <w:sz w:val="24"/>
          <w:szCs w:val="24"/>
        </w:rPr>
        <w:t xml:space="preserve">( </w:t>
      </w:r>
      <w:proofErr w:type="spellStart"/>
      <w:proofErr w:type="gramEnd"/>
      <w:r w:rsidRPr="004818FA">
        <w:rPr>
          <w:sz w:val="24"/>
          <w:szCs w:val="24"/>
        </w:rPr>
        <w:t>ЭБСIPRBooks</w:t>
      </w:r>
      <w:proofErr w:type="spellEnd"/>
      <w:r w:rsidRPr="004818FA">
        <w:rPr>
          <w:sz w:val="24"/>
          <w:szCs w:val="24"/>
        </w:rPr>
        <w:t xml:space="preserve">, ЭБС </w:t>
      </w:r>
      <w:proofErr w:type="spellStart"/>
      <w:r w:rsidRPr="004818FA">
        <w:rPr>
          <w:sz w:val="24"/>
          <w:szCs w:val="24"/>
        </w:rPr>
        <w:t>Юрайт</w:t>
      </w:r>
      <w:proofErr w:type="spellEnd"/>
      <w:r w:rsidRPr="004818F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компьютерное тестирование;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демонстрация мультимедийных материалов.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</w:rPr>
        <w:t>ПЕРЕЧЕНЬ</w:t>
      </w:r>
      <w:r w:rsidRPr="005170A9">
        <w:rPr>
          <w:sz w:val="24"/>
          <w:szCs w:val="24"/>
          <w:lang w:val="en-US"/>
        </w:rPr>
        <w:t xml:space="preserve"> </w:t>
      </w:r>
      <w:r w:rsidRPr="004818FA">
        <w:rPr>
          <w:sz w:val="24"/>
          <w:szCs w:val="24"/>
        </w:rPr>
        <w:t>ПРОГРАММНОГО</w:t>
      </w:r>
      <w:r w:rsidRPr="005170A9">
        <w:rPr>
          <w:sz w:val="24"/>
          <w:szCs w:val="24"/>
          <w:lang w:val="en-US"/>
        </w:rPr>
        <w:t xml:space="preserve"> </w:t>
      </w:r>
      <w:r w:rsidRPr="004818FA">
        <w:rPr>
          <w:sz w:val="24"/>
          <w:szCs w:val="24"/>
        </w:rPr>
        <w:t>ОБЕСПЕЧЕНИЯ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70A9">
        <w:rPr>
          <w:sz w:val="24"/>
          <w:szCs w:val="24"/>
          <w:lang w:val="en-US"/>
        </w:rPr>
        <w:t xml:space="preserve">• </w:t>
      </w:r>
      <w:proofErr w:type="spellStart"/>
      <w:r w:rsidRPr="004818FA">
        <w:rPr>
          <w:sz w:val="24"/>
          <w:szCs w:val="24"/>
          <w:lang w:val="en-US"/>
        </w:rPr>
        <w:t>MicrosoftWindows</w:t>
      </w:r>
      <w:proofErr w:type="spellEnd"/>
      <w:r w:rsidRPr="005170A9">
        <w:rPr>
          <w:sz w:val="24"/>
          <w:szCs w:val="24"/>
          <w:lang w:val="en-US"/>
        </w:rPr>
        <w:t xml:space="preserve"> 10 </w:t>
      </w:r>
      <w:r w:rsidRPr="004818FA">
        <w:rPr>
          <w:sz w:val="24"/>
          <w:szCs w:val="24"/>
          <w:lang w:val="en-US"/>
        </w:rPr>
        <w:t>Professional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  <w:lang w:val="en-US"/>
        </w:rPr>
        <w:t>•</w:t>
      </w:r>
      <w:r w:rsidRPr="004818FA">
        <w:rPr>
          <w:sz w:val="24"/>
          <w:szCs w:val="24"/>
          <w:lang w:val="en-US"/>
        </w:rPr>
        <w:tab/>
        <w:t xml:space="preserve">Microsoft Windows XP Professional SP3 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  <w:lang w:val="en-US"/>
        </w:rPr>
        <w:t>•</w:t>
      </w:r>
      <w:r w:rsidRPr="004818FA">
        <w:rPr>
          <w:sz w:val="24"/>
          <w:szCs w:val="24"/>
          <w:lang w:val="en-US"/>
        </w:rPr>
        <w:tab/>
        <w:t xml:space="preserve">Microsoft Office Professional 2007 Russian 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70A9">
        <w:rPr>
          <w:sz w:val="24"/>
          <w:szCs w:val="24"/>
          <w:lang w:val="en-US"/>
        </w:rPr>
        <w:t>•</w:t>
      </w:r>
      <w:r w:rsidRPr="005170A9">
        <w:rPr>
          <w:sz w:val="24"/>
          <w:szCs w:val="24"/>
          <w:lang w:val="en-US"/>
        </w:rPr>
        <w:tab/>
      </w:r>
      <w:r w:rsidRPr="004818FA">
        <w:rPr>
          <w:bCs/>
          <w:sz w:val="24"/>
          <w:szCs w:val="24"/>
          <w:lang w:val="en-US"/>
        </w:rPr>
        <w:t>C</w:t>
      </w:r>
      <w:proofErr w:type="spellStart"/>
      <w:r w:rsidRPr="004818FA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818FA">
        <w:rPr>
          <w:bCs/>
          <w:sz w:val="24"/>
          <w:szCs w:val="24"/>
          <w:lang w:val="en-US"/>
        </w:rPr>
        <w:t>LibreOffice</w:t>
      </w:r>
      <w:proofErr w:type="spellEnd"/>
      <w:r w:rsidRPr="005170A9">
        <w:rPr>
          <w:bCs/>
          <w:sz w:val="24"/>
          <w:szCs w:val="24"/>
          <w:lang w:val="en-US"/>
        </w:rPr>
        <w:t xml:space="preserve"> 6.0.3.2 </w:t>
      </w:r>
      <w:r w:rsidRPr="004818FA">
        <w:rPr>
          <w:bCs/>
          <w:sz w:val="24"/>
          <w:szCs w:val="24"/>
          <w:lang w:val="en-US"/>
        </w:rPr>
        <w:t>Stable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Антивирус Касперского</w:t>
      </w:r>
    </w:p>
    <w:p w:rsidR="004D5C58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</w:r>
      <w:proofErr w:type="spellStart"/>
      <w:r w:rsidRPr="004818FA">
        <w:rPr>
          <w:sz w:val="24"/>
          <w:szCs w:val="24"/>
        </w:rPr>
        <w:t>Cистема</w:t>
      </w:r>
      <w:proofErr w:type="spellEnd"/>
      <w:r w:rsidRPr="004818FA">
        <w:rPr>
          <w:sz w:val="24"/>
          <w:szCs w:val="24"/>
        </w:rPr>
        <w:t xml:space="preserve"> управления курсами LMS Русский </w:t>
      </w:r>
      <w:proofErr w:type="spellStart"/>
      <w:r w:rsidRPr="004818FA">
        <w:rPr>
          <w:sz w:val="24"/>
          <w:szCs w:val="24"/>
        </w:rPr>
        <w:t>Moodle</w:t>
      </w:r>
      <w:proofErr w:type="spellEnd"/>
      <w:r w:rsidRPr="004818FA">
        <w:rPr>
          <w:sz w:val="24"/>
          <w:szCs w:val="24"/>
        </w:rPr>
        <w:t xml:space="preserve"> 3KL</w:t>
      </w:r>
    </w:p>
    <w:p w:rsidR="004D5C58" w:rsidRPr="00546EB3" w:rsidRDefault="004D5C58" w:rsidP="004D5C5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5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https://rosmintrud.ru/opendata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4D5C58" w:rsidRPr="00546EB3" w:rsidRDefault="004D5C58" w:rsidP="004D5C58">
      <w:pPr>
        <w:ind w:firstLine="709"/>
        <w:jc w:val="both"/>
        <w:rPr>
          <w:b/>
          <w:sz w:val="24"/>
          <w:szCs w:val="24"/>
        </w:rPr>
      </w:pPr>
    </w:p>
    <w:p w:rsidR="004D5C58" w:rsidRPr="00546EB3" w:rsidRDefault="004D5C58" w:rsidP="004D5C5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D5C58" w:rsidRPr="00546EB3" w:rsidRDefault="004D5C58" w:rsidP="004D5C58">
      <w:pPr>
        <w:ind w:firstLine="709"/>
        <w:jc w:val="both"/>
        <w:rPr>
          <w:color w:val="FF0000"/>
          <w:sz w:val="24"/>
          <w:szCs w:val="24"/>
        </w:rPr>
      </w:pP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5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5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</w:t>
      </w:r>
      <w:r w:rsidRPr="00546EB3">
        <w:rPr>
          <w:sz w:val="24"/>
          <w:szCs w:val="24"/>
          <w:shd w:val="clear" w:color="auto" w:fill="F9F9F9"/>
        </w:rPr>
        <w:lastRenderedPageBreak/>
        <w:t>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5"/>
            <w:sz w:val="24"/>
            <w:szCs w:val="24"/>
            <w:lang w:val="en-US"/>
          </w:rPr>
          <w:t>www</w:t>
        </w:r>
        <w:r w:rsidRPr="00546EB3">
          <w:rPr>
            <w:rStyle w:val="a5"/>
            <w:sz w:val="24"/>
            <w:szCs w:val="24"/>
          </w:rPr>
          <w:t>.</w:t>
        </w:r>
        <w:proofErr w:type="spellStart"/>
        <w:r w:rsidRPr="00546EB3">
          <w:rPr>
            <w:rStyle w:val="a5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5"/>
            <w:sz w:val="24"/>
            <w:szCs w:val="24"/>
          </w:rPr>
          <w:t>-</w:t>
        </w:r>
        <w:r w:rsidRPr="00546EB3">
          <w:rPr>
            <w:rStyle w:val="a5"/>
            <w:sz w:val="24"/>
            <w:szCs w:val="24"/>
            <w:lang w:val="en-US"/>
          </w:rPr>
          <w:t>online</w:t>
        </w:r>
        <w:r w:rsidRPr="00546EB3">
          <w:rPr>
            <w:rStyle w:val="a5"/>
            <w:sz w:val="24"/>
            <w:szCs w:val="24"/>
          </w:rPr>
          <w:t xml:space="preserve">. </w:t>
        </w:r>
        <w:proofErr w:type="spellStart"/>
        <w:r w:rsidRPr="00546EB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</w:p>
    <w:p w:rsidR="004D5C58" w:rsidRPr="00036F40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3F6122" w:rsidRDefault="004D5C58" w:rsidP="004D5C58">
      <w:pPr>
        <w:ind w:firstLine="709"/>
        <w:jc w:val="both"/>
        <w:rPr>
          <w:color w:val="FF0000"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001B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9C" w:rsidRDefault="00A6029C">
      <w:r>
        <w:separator/>
      </w:r>
    </w:p>
  </w:endnote>
  <w:endnote w:type="continuationSeparator" w:id="1">
    <w:p w:rsidR="00A6029C" w:rsidRDefault="00A6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9C" w:rsidRDefault="00A6029C">
      <w:r>
        <w:separator/>
      </w:r>
    </w:p>
  </w:footnote>
  <w:footnote w:type="continuationSeparator" w:id="1">
    <w:p w:rsidR="00A6029C" w:rsidRDefault="00A6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522B"/>
    <w:multiLevelType w:val="hybridMultilevel"/>
    <w:tmpl w:val="E3665EEE"/>
    <w:lvl w:ilvl="0" w:tplc="651679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B774D"/>
    <w:multiLevelType w:val="hybridMultilevel"/>
    <w:tmpl w:val="3B2C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6ADD"/>
    <w:multiLevelType w:val="hybridMultilevel"/>
    <w:tmpl w:val="EB0E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F6D5BA9"/>
    <w:multiLevelType w:val="hybridMultilevel"/>
    <w:tmpl w:val="D8445EF0"/>
    <w:lvl w:ilvl="0" w:tplc="AA38BB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57E09940"/>
    <w:lvl w:ilvl="0" w:tplc="DB108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C58"/>
    <w:rsid w:val="00001B90"/>
    <w:rsid w:val="00002801"/>
    <w:rsid w:val="00081BFB"/>
    <w:rsid w:val="000A36EC"/>
    <w:rsid w:val="001345FA"/>
    <w:rsid w:val="0017369B"/>
    <w:rsid w:val="00173A46"/>
    <w:rsid w:val="00173FAC"/>
    <w:rsid w:val="001D1590"/>
    <w:rsid w:val="002272F9"/>
    <w:rsid w:val="00355621"/>
    <w:rsid w:val="003D4470"/>
    <w:rsid w:val="003F7AD2"/>
    <w:rsid w:val="004A092D"/>
    <w:rsid w:val="004B369D"/>
    <w:rsid w:val="004C61CA"/>
    <w:rsid w:val="004D5C58"/>
    <w:rsid w:val="005170A9"/>
    <w:rsid w:val="00592412"/>
    <w:rsid w:val="00620949"/>
    <w:rsid w:val="00675FFB"/>
    <w:rsid w:val="0076294E"/>
    <w:rsid w:val="00941636"/>
    <w:rsid w:val="00964A46"/>
    <w:rsid w:val="009E7C55"/>
    <w:rsid w:val="00A038B8"/>
    <w:rsid w:val="00A6029C"/>
    <w:rsid w:val="00AF50DC"/>
    <w:rsid w:val="00B37DA3"/>
    <w:rsid w:val="00B44EB0"/>
    <w:rsid w:val="00C90982"/>
    <w:rsid w:val="00D4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4D5C5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4D5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D5C5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uiPriority w:val="99"/>
    <w:unhideWhenUsed/>
    <w:rsid w:val="004D5C58"/>
    <w:rPr>
      <w:color w:val="0000FF"/>
      <w:u w:val="single"/>
    </w:rPr>
  </w:style>
  <w:style w:type="character" w:customStyle="1" w:styleId="apple-converted-space">
    <w:name w:val="apple-converted-space"/>
    <w:rsid w:val="004D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92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48165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s://urait.ru/bcode/4557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149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46502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852055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https://urait.ru/bcode/455759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https://urait.ru/bcode/449149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https://urait.ru/bcode/454092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secretar-04</cp:lastModifiedBy>
  <cp:revision>11</cp:revision>
  <dcterms:created xsi:type="dcterms:W3CDTF">2021-01-16T14:47:00Z</dcterms:created>
  <dcterms:modified xsi:type="dcterms:W3CDTF">2023-06-05T05:20:00Z</dcterms:modified>
</cp:coreProperties>
</file>